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A08" w:rsidRPr="009565E8" w:rsidRDefault="003D4A08" w:rsidP="003D4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  <w:r w:rsidRPr="009565E8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Kako bi se osigurala poštena i transparentna obrada osobnih podataka, u skladu s člankom 13. </w:t>
      </w:r>
      <w:r w:rsidRPr="009565E8"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  <w:t>Uredbe (EU) 2016/679 Europskog parlamenta i Vijeća od 27. travnja 2016. o zaštiti pojedinaca u vezi s obradom osobnih podataka i o slobodnom kretanju takvih podataka te o stavljanju izvan snage Direktive 95/46/EZ (dalje u tekstu: Opća uredba o zaštiti podataka), dajemo:</w:t>
      </w:r>
    </w:p>
    <w:p w:rsidR="003D4A08" w:rsidRPr="009565E8" w:rsidRDefault="003D4A08" w:rsidP="003D4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:rsidR="003D4A08" w:rsidRPr="009565E8" w:rsidRDefault="003D4A08" w:rsidP="003D4A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r-HR"/>
        </w:rPr>
      </w:pPr>
      <w:r w:rsidRPr="009565E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r-HR"/>
        </w:rPr>
        <w:t>UPUTU O PRAVIMA ISPITANIKA</w:t>
      </w:r>
    </w:p>
    <w:p w:rsidR="003D4A08" w:rsidRPr="009565E8" w:rsidRDefault="003D4A08" w:rsidP="003D4A08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</w:pPr>
      <w:r w:rsidRPr="009565E8">
        <w:rPr>
          <w:rFonts w:ascii="Times New Roman" w:eastAsia="Times New Roman" w:hAnsi="Times New Roman" w:cs="Times New Roman"/>
          <w:b/>
          <w:color w:val="FFFFFF"/>
          <w:sz w:val="20"/>
          <w:szCs w:val="20"/>
          <w:lang w:eastAsia="hr-HR"/>
        </w:rPr>
        <w:t>Kontakt podaci voditelja obrade</w:t>
      </w:r>
    </w:p>
    <w:p w:rsidR="003D4A08" w:rsidRPr="009565E8" w:rsidRDefault="003D4A08" w:rsidP="003D4A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4"/>
        <w:gridCol w:w="7448"/>
      </w:tblGrid>
      <w:tr w:rsidR="003D4A08" w:rsidRPr="009565E8" w:rsidTr="00992EFC">
        <w:trPr>
          <w:trHeight w:val="288"/>
        </w:trPr>
        <w:tc>
          <w:tcPr>
            <w:tcW w:w="1803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Voditelj obrade:</w:t>
            </w:r>
          </w:p>
        </w:tc>
        <w:tc>
          <w:tcPr>
            <w:tcW w:w="8277" w:type="dxa"/>
            <w:tcBorders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Grad Zagreb, Trg Stjepana Radića 1, 10000 Zagreb</w:t>
            </w:r>
          </w:p>
        </w:tc>
      </w:tr>
    </w:tbl>
    <w:p w:rsidR="003D4A08" w:rsidRPr="009565E8" w:rsidRDefault="003D4A08" w:rsidP="003D4A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3D4A08" w:rsidRPr="009565E8" w:rsidRDefault="003D4A08" w:rsidP="003D4A08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</w:pPr>
      <w:r w:rsidRPr="009565E8">
        <w:rPr>
          <w:rFonts w:ascii="Times New Roman" w:eastAsia="Times New Roman" w:hAnsi="Times New Roman" w:cs="Times New Roman"/>
          <w:b/>
          <w:color w:val="FFFFFF"/>
          <w:sz w:val="20"/>
          <w:szCs w:val="20"/>
          <w:lang w:eastAsia="hr-HR"/>
        </w:rPr>
        <w:t>Kontakt podaci službenika za zaštitu podataka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"/>
        <w:gridCol w:w="5027"/>
        <w:gridCol w:w="1216"/>
        <w:gridCol w:w="1863"/>
      </w:tblGrid>
      <w:tr w:rsidR="003D4A08" w:rsidRPr="009565E8" w:rsidTr="00992EFC">
        <w:trPr>
          <w:trHeight w:val="360"/>
        </w:trPr>
        <w:tc>
          <w:tcPr>
            <w:tcW w:w="1072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Naziv:</w:t>
            </w:r>
          </w:p>
        </w:tc>
        <w:tc>
          <w:tcPr>
            <w:tcW w:w="5588" w:type="dxa"/>
            <w:tcBorders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Službenik za zaštitu podataka</w:t>
            </w:r>
          </w:p>
        </w:tc>
        <w:tc>
          <w:tcPr>
            <w:tcW w:w="1350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>Mail: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hyperlink r:id="rId4" w:history="1">
              <w:r w:rsidRPr="009565E8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eastAsia="hr-HR"/>
                </w:rPr>
                <w:t>szop@zagreb.hr</w:t>
              </w:r>
            </w:hyperlink>
          </w:p>
        </w:tc>
      </w:tr>
      <w:tr w:rsidR="003D4A08" w:rsidRPr="009565E8" w:rsidTr="00992EFC">
        <w:trPr>
          <w:trHeight w:val="360"/>
        </w:trPr>
        <w:tc>
          <w:tcPr>
            <w:tcW w:w="1072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Grad Zagreb, Stručna služba Gradske uprave</w:t>
            </w:r>
          </w:p>
        </w:tc>
        <w:tc>
          <w:tcPr>
            <w:tcW w:w="1350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>Telefon: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9565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01/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6585761</w:t>
            </w:r>
          </w:p>
        </w:tc>
      </w:tr>
      <w:tr w:rsidR="003D4A08" w:rsidRPr="009565E8" w:rsidTr="00992EFC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Adresa:</w:t>
            </w:r>
          </w:p>
        </w:tc>
        <w:tc>
          <w:tcPr>
            <w:tcW w:w="9008" w:type="dxa"/>
            <w:gridSpan w:val="3"/>
            <w:tcBorders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Zagreb,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Park stara Trešnjevka 2</w:t>
            </w:r>
          </w:p>
        </w:tc>
      </w:tr>
    </w:tbl>
    <w:p w:rsidR="003D4A08" w:rsidRPr="009565E8" w:rsidRDefault="003D4A08" w:rsidP="003D4A08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</w:pPr>
      <w:r w:rsidRPr="009565E8">
        <w:rPr>
          <w:rFonts w:ascii="Times New Roman" w:eastAsia="Times New Roman" w:hAnsi="Times New Roman" w:cs="Times New Roman"/>
          <w:b/>
          <w:color w:val="FFFFFF"/>
          <w:sz w:val="20"/>
          <w:szCs w:val="20"/>
          <w:lang w:eastAsia="hr-HR"/>
        </w:rPr>
        <w:t>Svrha i pravna osnova obrade / legitimni interes voditelja obrade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7729"/>
      </w:tblGrid>
      <w:tr w:rsidR="003D4A08" w:rsidRPr="009565E8" w:rsidTr="00992EFC">
        <w:trPr>
          <w:trHeight w:val="288"/>
        </w:trPr>
        <w:tc>
          <w:tcPr>
            <w:tcW w:w="1343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Svrha:</w:t>
            </w:r>
          </w:p>
        </w:tc>
        <w:tc>
          <w:tcPr>
            <w:tcW w:w="7729" w:type="dxa"/>
            <w:tcBorders>
              <w:bottom w:val="single" w:sz="4" w:space="0" w:color="auto"/>
            </w:tcBorders>
            <w:vAlign w:val="bottom"/>
          </w:tcPr>
          <w:p w:rsidR="003D4A08" w:rsidRPr="009565E8" w:rsidRDefault="003D4A08" w:rsidP="003D4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Podaci se obrađuju u svrhu ostvarivanja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korištenja organiziranog prijevoza posebno opremljenim kombi vozilom</w:t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sukladno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Odluci o prijevozu putnika u javnom prometu (Službeni glasnik Grada Zagreba 20/13, 25/13 i 2/17) te</w:t>
            </w:r>
            <w:r w:rsidRPr="00494EAB">
              <w:rPr>
                <w:rFonts w:ascii="Helvetica" w:eastAsia="Times New Roman" w:hAnsi="Helvetica" w:cs="Helvetica"/>
                <w:color w:val="161616"/>
                <w:sz w:val="23"/>
                <w:szCs w:val="23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Pravilniku o prijevozu osoba s invaliditetom i djece s teškoćama u razvoju</w:t>
            </w:r>
          </w:p>
        </w:tc>
      </w:tr>
      <w:tr w:rsidR="003D4A08" w:rsidRPr="009565E8" w:rsidTr="00992EFC">
        <w:trPr>
          <w:gridAfter w:val="1"/>
          <w:wAfter w:w="7729" w:type="dxa"/>
          <w:trHeight w:val="288"/>
        </w:trPr>
        <w:tc>
          <w:tcPr>
            <w:tcW w:w="1343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3D4A08" w:rsidRPr="009565E8" w:rsidRDefault="003D4A08" w:rsidP="003D4A08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</w:pPr>
      <w:r w:rsidRPr="009565E8">
        <w:rPr>
          <w:rFonts w:ascii="Times New Roman" w:eastAsia="Times New Roman" w:hAnsi="Times New Roman" w:cs="Times New Roman"/>
          <w:b/>
          <w:color w:val="FFFFFF"/>
          <w:sz w:val="20"/>
          <w:szCs w:val="20"/>
          <w:lang w:eastAsia="hr-HR"/>
        </w:rPr>
        <w:t>Razdoblje u kojem će osobni podaci biti pohranjeni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7729"/>
      </w:tblGrid>
      <w:tr w:rsidR="003D4A08" w:rsidRPr="009565E8" w:rsidTr="00992EFC">
        <w:trPr>
          <w:trHeight w:val="288"/>
        </w:trPr>
        <w:tc>
          <w:tcPr>
            <w:tcW w:w="1343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Razdoblje:</w:t>
            </w:r>
          </w:p>
        </w:tc>
        <w:tc>
          <w:tcPr>
            <w:tcW w:w="7729" w:type="dxa"/>
            <w:tcBorders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>Podaci se čuvaju trajno</w:t>
            </w:r>
          </w:p>
        </w:tc>
      </w:tr>
      <w:tr w:rsidR="003D4A08" w:rsidRPr="009565E8" w:rsidTr="00992EFC">
        <w:trPr>
          <w:trHeight w:val="288"/>
        </w:trPr>
        <w:tc>
          <w:tcPr>
            <w:tcW w:w="1343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29" w:type="dxa"/>
            <w:tcBorders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D4A08" w:rsidRPr="009565E8" w:rsidRDefault="003D4A08" w:rsidP="003D4A08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</w:pPr>
      <w:r w:rsidRPr="009565E8"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  <w:t>Prava ispitanika</w:t>
      </w:r>
    </w:p>
    <w:p w:rsidR="003D4A08" w:rsidRPr="009565E8" w:rsidRDefault="003D4A08" w:rsidP="003D4A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3D4A08" w:rsidRPr="009565E8" w:rsidRDefault="003D4A08" w:rsidP="003D4A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565E8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Obrasci zahtjeva podnošenjem kojih ispitanici mogu zaštiti svoja prava vezana uz obradu osobnih podataka nalaze se na adresi:  </w:t>
      </w:r>
      <w:hyperlink r:id="rId5" w:history="1">
        <w:r w:rsidRPr="009565E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hr-HR"/>
          </w:rPr>
          <w:t>https://www.zagreb.hr/sluzbenik-za-zastitu-osobnih-podataka/49660</w:t>
        </w:r>
      </w:hyperlink>
      <w:r w:rsidRPr="009565E8">
        <w:rPr>
          <w:rFonts w:ascii="Times New Roman" w:eastAsia="Times New Roman" w:hAnsi="Times New Roman" w:cs="Times New Roman"/>
          <w:sz w:val="20"/>
          <w:szCs w:val="20"/>
          <w:lang w:eastAsia="hr-HR"/>
        </w:rPr>
        <w:t>)</w:t>
      </w:r>
    </w:p>
    <w:p w:rsidR="003D4A08" w:rsidRPr="009565E8" w:rsidRDefault="003D4A08" w:rsidP="003D4A08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</w:pPr>
      <w:r w:rsidRPr="009565E8"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  <w:t>Prikupljanje osobnih podataka</w:t>
      </w:r>
    </w:p>
    <w:tbl>
      <w:tblPr>
        <w:tblW w:w="525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4"/>
        <w:gridCol w:w="255"/>
        <w:gridCol w:w="1404"/>
        <w:gridCol w:w="3966"/>
        <w:gridCol w:w="460"/>
      </w:tblGrid>
      <w:tr w:rsidR="003D4A08" w:rsidRPr="009565E8" w:rsidTr="00992EFC">
        <w:trPr>
          <w:trHeight w:val="288"/>
        </w:trPr>
        <w:tc>
          <w:tcPr>
            <w:tcW w:w="3828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D4A08" w:rsidRPr="009565E8" w:rsidRDefault="003D4A08" w:rsidP="00992EF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>Vrši se zbog Zakonske/Ugovorne obveze:</w:t>
            </w:r>
          </w:p>
        </w:tc>
        <w:tc>
          <w:tcPr>
            <w:tcW w:w="6251" w:type="dxa"/>
            <w:gridSpan w:val="3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DA    NE </w:t>
            </w:r>
          </w:p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x</w:t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09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4A08" w:rsidRPr="009565E8" w:rsidTr="00992EFC">
        <w:trPr>
          <w:gridAfter w:val="2"/>
          <w:wAfter w:w="4918" w:type="dxa"/>
          <w:trHeight w:val="288"/>
        </w:trPr>
        <w:tc>
          <w:tcPr>
            <w:tcW w:w="4111" w:type="dxa"/>
            <w:gridSpan w:val="2"/>
            <w:vAlign w:val="bottom"/>
          </w:tcPr>
          <w:p w:rsidR="003D4A08" w:rsidRPr="009565E8" w:rsidRDefault="003D4A08" w:rsidP="00992EF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4A08" w:rsidRPr="009565E8" w:rsidTr="00992EFC">
        <w:trPr>
          <w:trHeight w:val="288"/>
        </w:trPr>
        <w:tc>
          <w:tcPr>
            <w:tcW w:w="3828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>Kao uvjet nužan za sklapanje ugovora:</w:t>
            </w:r>
          </w:p>
        </w:tc>
        <w:tc>
          <w:tcPr>
            <w:tcW w:w="6251" w:type="dxa"/>
            <w:gridSpan w:val="3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DA    NE </w:t>
            </w:r>
          </w:p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bookmarkEnd w:id="0"/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x</w:t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09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D4A08" w:rsidRPr="009565E8" w:rsidRDefault="003D4A08" w:rsidP="003D4A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2"/>
        <w:gridCol w:w="7030"/>
      </w:tblGrid>
      <w:tr w:rsidR="003D4A08" w:rsidRPr="009565E8" w:rsidTr="00992EFC">
        <w:trPr>
          <w:trHeight w:val="288"/>
        </w:trPr>
        <w:tc>
          <w:tcPr>
            <w:tcW w:w="2042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Posljedice ne pružanja osobnih podataka:</w:t>
            </w:r>
          </w:p>
        </w:tc>
        <w:tc>
          <w:tcPr>
            <w:tcW w:w="7030" w:type="dxa"/>
            <w:tcBorders>
              <w:bottom w:val="single" w:sz="4" w:space="0" w:color="auto"/>
            </w:tcBorders>
          </w:tcPr>
          <w:p w:rsidR="003D4A08" w:rsidRPr="009565E8" w:rsidRDefault="003D4A08" w:rsidP="003D4A08">
            <w:pPr>
              <w:spacing w:before="60" w:after="20" w:line="240" w:lineRule="auto"/>
              <w:rPr>
                <w:rFonts w:ascii="Times New Roman" w:eastAsia="Calibri" w:hAnsi="Times New Roman" w:cs="Times New Roman"/>
                <w:color w:val="262626"/>
                <w:sz w:val="20"/>
                <w:szCs w:val="20"/>
              </w:rPr>
            </w:pPr>
            <w:r w:rsidRPr="009565E8">
              <w:rPr>
                <w:rFonts w:ascii="Times New Roman" w:eastAsia="Calibri" w:hAnsi="Times New Roman" w:cs="Times New Roman"/>
                <w:color w:val="262626"/>
                <w:sz w:val="20"/>
                <w:szCs w:val="20"/>
              </w:rPr>
              <w:t xml:space="preserve">Nemogućnost ostvarivanja </w:t>
            </w:r>
            <w:r>
              <w:rPr>
                <w:rFonts w:ascii="Times New Roman" w:eastAsia="Calibri" w:hAnsi="Times New Roman" w:cs="Times New Roman"/>
                <w:color w:val="262626"/>
                <w:sz w:val="20"/>
                <w:szCs w:val="20"/>
              </w:rPr>
              <w:t>usluge prijevoza</w:t>
            </w:r>
          </w:p>
        </w:tc>
      </w:tr>
    </w:tbl>
    <w:p w:rsidR="003D4A08" w:rsidRPr="009565E8" w:rsidRDefault="003D4A08" w:rsidP="003D4A08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</w:pPr>
      <w:r w:rsidRPr="009565E8"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  <w:t>Primatelji osobnih podataka</w:t>
      </w:r>
    </w:p>
    <w:p w:rsidR="003D4A08" w:rsidRPr="009565E8" w:rsidRDefault="003D4A08" w:rsidP="003D4A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565E8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                                     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7729"/>
      </w:tblGrid>
      <w:tr w:rsidR="003D4A08" w:rsidRPr="009565E8" w:rsidTr="00992EFC">
        <w:trPr>
          <w:trHeight w:val="288"/>
        </w:trPr>
        <w:tc>
          <w:tcPr>
            <w:tcW w:w="1491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Primatelji: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ački električni tramvaj d.o.o.</w:t>
            </w:r>
          </w:p>
        </w:tc>
      </w:tr>
      <w:tr w:rsidR="003D4A08" w:rsidRPr="009565E8" w:rsidTr="00992EFC">
        <w:trPr>
          <w:trHeight w:val="288"/>
        </w:trPr>
        <w:tc>
          <w:tcPr>
            <w:tcW w:w="1491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D4A08" w:rsidRPr="009565E8" w:rsidRDefault="003D4A08" w:rsidP="003D4A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3D4A08" w:rsidRPr="009565E8" w:rsidRDefault="003D4A08" w:rsidP="003D4A08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</w:pPr>
      <w:r w:rsidRPr="009565E8"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  <w:tab/>
        <w:t>Prijenos i obrada podataka</w:t>
      </w:r>
    </w:p>
    <w:p w:rsidR="003D4A08" w:rsidRPr="009565E8" w:rsidRDefault="003D4A08" w:rsidP="003D4A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525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05"/>
        <w:gridCol w:w="2564"/>
        <w:gridCol w:w="460"/>
      </w:tblGrid>
      <w:tr w:rsidR="003D4A08" w:rsidRPr="009565E8" w:rsidTr="00992EFC">
        <w:trPr>
          <w:trHeight w:val="288"/>
        </w:trPr>
        <w:tc>
          <w:tcPr>
            <w:tcW w:w="7230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Voditelj obrade namjerava osobne podatke prenositi trećim zemljama izvan EU:</w:t>
            </w:r>
          </w:p>
        </w:tc>
        <w:tc>
          <w:tcPr>
            <w:tcW w:w="2849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DA    NE </w:t>
            </w:r>
          </w:p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x</w:t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09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4A08" w:rsidRPr="009565E8" w:rsidTr="00992EFC">
        <w:trPr>
          <w:trHeight w:val="288"/>
        </w:trPr>
        <w:tc>
          <w:tcPr>
            <w:tcW w:w="7230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D4A08" w:rsidRPr="009565E8" w:rsidRDefault="003D4A08" w:rsidP="00992EF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Voditelj obrade namjerava osobne podatke obrađivati i u druge svrhe :  </w:t>
            </w:r>
          </w:p>
        </w:tc>
        <w:tc>
          <w:tcPr>
            <w:tcW w:w="2849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DA    NE </w:t>
            </w:r>
          </w:p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x</w:t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9E38B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09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D4A08" w:rsidRPr="009565E8" w:rsidRDefault="003D4A08" w:rsidP="003D4A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9052"/>
      </w:tblGrid>
      <w:tr w:rsidR="003D4A08" w:rsidRPr="009565E8" w:rsidTr="00992EFC">
        <w:trPr>
          <w:trHeight w:val="288"/>
        </w:trPr>
        <w:tc>
          <w:tcPr>
            <w:tcW w:w="20" w:type="dxa"/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60" w:type="dxa"/>
            <w:tcBorders>
              <w:bottom w:val="single" w:sz="4" w:space="0" w:color="auto"/>
            </w:tcBorders>
            <w:vAlign w:val="bottom"/>
          </w:tcPr>
          <w:p w:rsidR="003D4A08" w:rsidRPr="009565E8" w:rsidRDefault="003D4A08" w:rsidP="0099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565E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Statističke i znanstvene svrhe</w:t>
            </w:r>
          </w:p>
        </w:tc>
      </w:tr>
    </w:tbl>
    <w:p w:rsidR="003D4A08" w:rsidRPr="009565E8" w:rsidRDefault="003D4A08" w:rsidP="003D4A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3D4A08" w:rsidRPr="009565E8" w:rsidRDefault="003D4A08" w:rsidP="003D4A08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</w:pPr>
      <w:r w:rsidRPr="009565E8">
        <w:rPr>
          <w:rFonts w:ascii="Times New Roman" w:eastAsia="Times New Roman" w:hAnsi="Times New Roman" w:cs="Times New Roman"/>
          <w:b/>
          <w:color w:val="FFFFFF"/>
          <w:sz w:val="20"/>
          <w:szCs w:val="20"/>
        </w:rPr>
        <w:tab/>
        <w:t>Nadzorno tijelo</w:t>
      </w:r>
    </w:p>
    <w:p w:rsidR="003D4A08" w:rsidRPr="009565E8" w:rsidRDefault="003D4A08" w:rsidP="003D4A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3D4A08" w:rsidRDefault="003D4A08" w:rsidP="003D4A08">
      <w:pPr>
        <w:spacing w:after="0" w:line="240" w:lineRule="auto"/>
        <w:jc w:val="both"/>
      </w:pPr>
      <w:r w:rsidRPr="009565E8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Nadzorno tijelo za provedbu Opće uredbe o zaštiti podataka je Agencija za zaštitu podatka sa sjedištem u Zagrebu, 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Selska cesta 136</w:t>
      </w:r>
      <w:r w:rsidRPr="009565E8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, </w:t>
      </w:r>
      <w:r w:rsidRPr="009565E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hr-HR"/>
        </w:rPr>
        <w:t xml:space="preserve">e-mail: </w:t>
      </w:r>
      <w:hyperlink r:id="rId6" w:history="1">
        <w:r w:rsidRPr="009565E8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eastAsia="hr-HR"/>
          </w:rPr>
          <w:t>azop@azop.hr</w:t>
        </w:r>
      </w:hyperlink>
      <w:r w:rsidRPr="009565E8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hr-HR"/>
        </w:rPr>
        <w:t>.</w:t>
      </w:r>
    </w:p>
    <w:p w:rsidR="009B338D" w:rsidRDefault="009B338D"/>
    <w:sectPr w:rsidR="009B338D" w:rsidSect="009565E8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A08"/>
    <w:rsid w:val="003D4A08"/>
    <w:rsid w:val="005F7094"/>
    <w:rsid w:val="009B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FBB16-5C75-44FF-B579-5C64D951B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zop@azop.hr" TargetMode="External"/><Relationship Id="rId5" Type="http://schemas.openxmlformats.org/officeDocument/2006/relationships/hyperlink" Target="https://www.zagreb.hr/sluzbenik-za-zastitu-osobnih-podataka/49660" TargetMode="External"/><Relationship Id="rId4" Type="http://schemas.openxmlformats.org/officeDocument/2006/relationships/hyperlink" Target="mailto:szop@zagreb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Petrović</dc:creator>
  <cp:keywords/>
  <dc:description/>
  <cp:lastModifiedBy>Ljiljana Petrović</cp:lastModifiedBy>
  <cp:revision>1</cp:revision>
  <dcterms:created xsi:type="dcterms:W3CDTF">2026-09-23T07:27:00Z</dcterms:created>
  <dcterms:modified xsi:type="dcterms:W3CDTF">2026-09-23T07:28:00Z</dcterms:modified>
</cp:coreProperties>
</file>